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6A" w:rsidRDefault="00C2286A" w:rsidP="00C2286A"/>
    <w:tbl>
      <w:tblPr>
        <w:tblStyle w:val="TableGrid"/>
        <w:tblW w:w="0" w:type="auto"/>
        <w:jc w:val="center"/>
        <w:shd w:val="clear" w:color="auto" w:fill="BFBFBF" w:themeFill="background1" w:themeFillShade="BF"/>
        <w:tblLook w:val="04A0" w:firstRow="1" w:lastRow="0" w:firstColumn="1" w:lastColumn="0" w:noHBand="0" w:noVBand="1"/>
      </w:tblPr>
      <w:tblGrid>
        <w:gridCol w:w="9576"/>
      </w:tblGrid>
      <w:tr w:rsidR="00C2286A" w:rsidTr="00A76A59">
        <w:trPr>
          <w:trHeight w:val="432"/>
          <w:jc w:val="center"/>
        </w:trPr>
        <w:tc>
          <w:tcPr>
            <w:tcW w:w="9576" w:type="dxa"/>
            <w:shd w:val="clear" w:color="auto" w:fill="BFBFBF" w:themeFill="background1" w:themeFillShade="BF"/>
          </w:tcPr>
          <w:p w:rsidR="00C2286A" w:rsidRPr="00A76A59" w:rsidRDefault="00BE77DF" w:rsidP="00C2286A">
            <w:pPr>
              <w:tabs>
                <w:tab w:val="left" w:pos="2430"/>
              </w:tabs>
              <w:jc w:val="center"/>
              <w:rPr>
                <w:b/>
                <w:sz w:val="32"/>
                <w:szCs w:val="32"/>
              </w:rPr>
            </w:pPr>
            <w:r>
              <w:rPr>
                <w:b/>
                <w:sz w:val="32"/>
                <w:szCs w:val="32"/>
              </w:rPr>
              <w:t>Patient Email Consent Form</w:t>
            </w:r>
          </w:p>
        </w:tc>
      </w:tr>
    </w:tbl>
    <w:p w:rsidR="00C2286A" w:rsidRDefault="00C2286A" w:rsidP="00BE77DF">
      <w:pPr>
        <w:spacing w:after="0"/>
      </w:pPr>
    </w:p>
    <w:p w:rsidR="00BE77DF" w:rsidRDefault="00BE77DF" w:rsidP="00BE77DF">
      <w:pPr>
        <w:autoSpaceDE w:val="0"/>
        <w:autoSpaceDN w:val="0"/>
        <w:adjustRightInd w:val="0"/>
        <w:spacing w:after="120"/>
        <w:rPr>
          <w:rFonts w:ascii="Calibri" w:hAnsi="Calibri" w:cs="Calibri"/>
          <w:lang w:val="en"/>
        </w:rPr>
      </w:pPr>
      <w:r>
        <w:rPr>
          <w:rFonts w:ascii="Calibri" w:hAnsi="Calibri" w:cs="Calibri"/>
          <w:lang w:val="en"/>
        </w:rPr>
        <w:t>Patient Name: ____________________________________</w:t>
      </w:r>
      <w:r>
        <w:rPr>
          <w:rFonts w:ascii="Calibri" w:hAnsi="Calibri" w:cs="Calibri"/>
          <w:lang w:val="en"/>
        </w:rPr>
        <w:tab/>
        <w:t xml:space="preserve">Date of Birth: _____________________ </w:t>
      </w:r>
    </w:p>
    <w:p w:rsidR="00BE77DF" w:rsidRDefault="00BE77DF" w:rsidP="00BE77DF">
      <w:pPr>
        <w:autoSpaceDE w:val="0"/>
        <w:autoSpaceDN w:val="0"/>
        <w:adjustRightInd w:val="0"/>
        <w:spacing w:after="0"/>
        <w:rPr>
          <w:rFonts w:ascii="Calibri" w:hAnsi="Calibri" w:cs="Calibri"/>
          <w:lang w:val="en"/>
        </w:rPr>
      </w:pPr>
      <w:proofErr w:type="spellStart"/>
      <w:r>
        <w:rPr>
          <w:rFonts w:ascii="Calibri" w:hAnsi="Calibri" w:cs="Calibri"/>
          <w:lang w:val="en"/>
        </w:rPr>
        <w:t>EmaiI</w:t>
      </w:r>
      <w:proofErr w:type="spellEnd"/>
      <w:r>
        <w:rPr>
          <w:rFonts w:ascii="Calibri" w:hAnsi="Calibri" w:cs="Calibri"/>
          <w:lang w:val="en"/>
        </w:rPr>
        <w:t xml:space="preserve"> Address: ____________________________________</w:t>
      </w:r>
    </w:p>
    <w:p w:rsidR="00BE77DF" w:rsidRDefault="00BE77DF" w:rsidP="00BE77DF">
      <w:pPr>
        <w:autoSpaceDE w:val="0"/>
        <w:autoSpaceDN w:val="0"/>
        <w:adjustRightInd w:val="0"/>
        <w:spacing w:after="0"/>
        <w:rPr>
          <w:rFonts w:ascii="Calibri" w:hAnsi="Calibri" w:cs="Calibri"/>
          <w:lang w:val="en"/>
        </w:rPr>
      </w:pPr>
    </w:p>
    <w:p w:rsidR="00BE77DF" w:rsidRDefault="00BE77DF" w:rsidP="00BE77DF">
      <w:pPr>
        <w:autoSpaceDE w:val="0"/>
        <w:autoSpaceDN w:val="0"/>
        <w:adjustRightInd w:val="0"/>
        <w:spacing w:after="0"/>
        <w:rPr>
          <w:rFonts w:ascii="Calibri" w:hAnsi="Calibri" w:cs="Calibri"/>
          <w:lang w:val="en"/>
        </w:rPr>
      </w:pPr>
      <w:r>
        <w:rPr>
          <w:rFonts w:ascii="Calibri" w:hAnsi="Calibri" w:cs="Calibri"/>
          <w:lang w:val="en"/>
        </w:rPr>
        <w:t>Thorp Bailey Weber Eye Associates cannot guarantee, but will use reasonable means to main</w:t>
      </w:r>
      <w:r>
        <w:rPr>
          <w:rFonts w:ascii="Calibri" w:hAnsi="Calibri" w:cs="Calibri"/>
          <w:lang w:val="en"/>
        </w:rPr>
        <w:softHyphen/>
        <w:t>tain the security and confidentiality of email sent and received. We take appropriate precautions when transmitting email to avoid unintentional disclosures, such as verifying your e-mail ad</w:t>
      </w:r>
      <w:r>
        <w:rPr>
          <w:rFonts w:ascii="Calibri" w:hAnsi="Calibri" w:cs="Calibri"/>
          <w:lang w:val="en"/>
        </w:rPr>
        <w:softHyphen/>
        <w:t>dress for accuracy before sending. The Practice is not</w:t>
      </w:r>
      <w:r w:rsidR="00D26BB1">
        <w:rPr>
          <w:rFonts w:ascii="Calibri" w:hAnsi="Calibri" w:cs="Calibri"/>
          <w:lang w:val="en"/>
        </w:rPr>
        <w:t xml:space="preserve"> liable, however, for improper </w:t>
      </w:r>
      <w:bookmarkStart w:id="0" w:name="_GoBack"/>
      <w:bookmarkEnd w:id="0"/>
      <w:r>
        <w:rPr>
          <w:rFonts w:ascii="Calibri" w:hAnsi="Calibri" w:cs="Calibri"/>
          <w:lang w:val="en"/>
        </w:rPr>
        <w:t>disclosure of confidential information that is not caused by our intentional misconduct.</w:t>
      </w:r>
    </w:p>
    <w:p w:rsidR="00BE77DF" w:rsidRDefault="00BE77DF" w:rsidP="00BE77DF">
      <w:pPr>
        <w:autoSpaceDE w:val="0"/>
        <w:autoSpaceDN w:val="0"/>
        <w:adjustRightInd w:val="0"/>
        <w:spacing w:after="0"/>
        <w:rPr>
          <w:rFonts w:ascii="Calibri" w:hAnsi="Calibri" w:cs="Calibri"/>
          <w:lang w:val="en"/>
        </w:rPr>
      </w:pPr>
    </w:p>
    <w:p w:rsidR="00BE77DF" w:rsidRPr="00BE77DF" w:rsidRDefault="00BE77DF" w:rsidP="00BE77DF">
      <w:pPr>
        <w:autoSpaceDE w:val="0"/>
        <w:autoSpaceDN w:val="0"/>
        <w:adjustRightInd w:val="0"/>
        <w:rPr>
          <w:rFonts w:ascii="Calibri" w:hAnsi="Calibri" w:cs="Calibri"/>
          <w:b/>
          <w:lang w:val="en"/>
        </w:rPr>
      </w:pPr>
      <w:r w:rsidRPr="00BE77DF">
        <w:rPr>
          <w:rFonts w:ascii="Calibri" w:hAnsi="Calibri" w:cs="Calibri"/>
          <w:b/>
          <w:lang w:val="en"/>
        </w:rPr>
        <w:t>The Risks of Using Email</w:t>
      </w:r>
    </w:p>
    <w:p w:rsidR="00BE77DF" w:rsidRDefault="00BE77DF" w:rsidP="00BE77DF">
      <w:pPr>
        <w:autoSpaceDE w:val="0"/>
        <w:autoSpaceDN w:val="0"/>
        <w:adjustRightInd w:val="0"/>
        <w:rPr>
          <w:rFonts w:ascii="Calibri" w:hAnsi="Calibri" w:cs="Calibri"/>
          <w:lang w:val="en"/>
        </w:rPr>
      </w:pPr>
      <w:r>
        <w:rPr>
          <w:rFonts w:ascii="Calibri" w:hAnsi="Calibri" w:cs="Calibri"/>
          <w:lang w:val="en"/>
        </w:rPr>
        <w:t>Transmitting patient information by email can be risky. Please consider the following possibilities before agreeing to communicate with us this way, or giving consent to email personal health information to other individuals, healthcare providers, etc. For example, both secured and unse</w:t>
      </w:r>
      <w:r>
        <w:rPr>
          <w:rFonts w:ascii="Calibri" w:hAnsi="Calibri" w:cs="Calibri"/>
          <w:lang w:val="en"/>
        </w:rPr>
        <w:softHyphen/>
        <w:t xml:space="preserve">cured email messages can be intercepted, circulated, altered, forwarded, stored or used without authorization or detection. In addition, messages may be misaddressed, read by employers and online service providers, easily falsified, </w:t>
      </w:r>
      <w:proofErr w:type="gramStart"/>
      <w:r>
        <w:rPr>
          <w:rFonts w:ascii="Calibri" w:hAnsi="Calibri" w:cs="Calibri"/>
          <w:lang w:val="en"/>
        </w:rPr>
        <w:t>retained</w:t>
      </w:r>
      <w:proofErr w:type="gramEnd"/>
      <w:r>
        <w:rPr>
          <w:rFonts w:ascii="Calibri" w:hAnsi="Calibri" w:cs="Calibri"/>
          <w:lang w:val="en"/>
        </w:rPr>
        <w:t xml:space="preserve"> after deletion, used to introduce viruses, or used as evidence in court.</w:t>
      </w:r>
    </w:p>
    <w:p w:rsidR="00BE77DF" w:rsidRPr="00BE77DF" w:rsidRDefault="00BE77DF" w:rsidP="00BE77DF">
      <w:pPr>
        <w:autoSpaceDE w:val="0"/>
        <w:autoSpaceDN w:val="0"/>
        <w:adjustRightInd w:val="0"/>
        <w:rPr>
          <w:rFonts w:ascii="Calibri" w:hAnsi="Calibri" w:cs="Calibri"/>
          <w:b/>
          <w:lang w:val="en"/>
        </w:rPr>
      </w:pPr>
      <w:r w:rsidRPr="00BE77DF">
        <w:rPr>
          <w:rFonts w:ascii="Calibri" w:hAnsi="Calibri" w:cs="Calibri"/>
          <w:b/>
          <w:lang w:val="en"/>
        </w:rPr>
        <w:t>Still Want To Use Email?</w:t>
      </w:r>
    </w:p>
    <w:p w:rsidR="00BE77DF" w:rsidRDefault="00BE77DF" w:rsidP="00BE77DF">
      <w:pPr>
        <w:autoSpaceDE w:val="0"/>
        <w:autoSpaceDN w:val="0"/>
        <w:adjustRightInd w:val="0"/>
        <w:rPr>
          <w:rFonts w:ascii="Calibri" w:hAnsi="Calibri" w:cs="Calibri"/>
          <w:lang w:val="en"/>
        </w:rPr>
      </w:pPr>
      <w:r>
        <w:rPr>
          <w:rFonts w:ascii="Calibri" w:hAnsi="Calibri" w:cs="Calibri"/>
          <w:lang w:val="en"/>
        </w:rPr>
        <w:t>If you want to use email to communicate with us we have some final instructions.</w:t>
      </w:r>
    </w:p>
    <w:p w:rsidR="00BE77DF" w:rsidRPr="00BE77DF" w:rsidRDefault="00BE77DF" w:rsidP="00BE77DF">
      <w:pPr>
        <w:pStyle w:val="ListParagraph"/>
        <w:numPr>
          <w:ilvl w:val="0"/>
          <w:numId w:val="1"/>
        </w:numPr>
        <w:autoSpaceDE w:val="0"/>
        <w:autoSpaceDN w:val="0"/>
        <w:adjustRightInd w:val="0"/>
        <w:rPr>
          <w:rFonts w:ascii="Calibri" w:hAnsi="Calibri" w:cs="Calibri"/>
          <w:lang w:val="en"/>
        </w:rPr>
      </w:pPr>
      <w:r w:rsidRPr="00BE77DF">
        <w:rPr>
          <w:rFonts w:ascii="Calibri" w:hAnsi="Calibri" w:cs="Calibri"/>
          <w:lang w:val="en"/>
        </w:rPr>
        <w:t>We cannot guarantee your emails will be read promptly, so please do not use email for urgent matters.</w:t>
      </w:r>
    </w:p>
    <w:p w:rsidR="00BE77DF" w:rsidRPr="00BE77DF" w:rsidRDefault="00BE77DF" w:rsidP="00BE77DF">
      <w:pPr>
        <w:pStyle w:val="ListParagraph"/>
        <w:numPr>
          <w:ilvl w:val="0"/>
          <w:numId w:val="1"/>
        </w:numPr>
        <w:autoSpaceDE w:val="0"/>
        <w:autoSpaceDN w:val="0"/>
        <w:adjustRightInd w:val="0"/>
        <w:rPr>
          <w:rFonts w:ascii="Calibri" w:hAnsi="Calibri" w:cs="Calibri"/>
          <w:lang w:val="en"/>
        </w:rPr>
      </w:pPr>
      <w:r w:rsidRPr="00BE77DF">
        <w:rPr>
          <w:rFonts w:ascii="Calibri" w:hAnsi="Calibri" w:cs="Calibri"/>
          <w:lang w:val="en"/>
        </w:rPr>
        <w:t>Be sure to follow-up with us by phone if you are expecting a return response from us and do not receive one within 2 business days.</w:t>
      </w:r>
    </w:p>
    <w:p w:rsidR="00BE77DF" w:rsidRPr="00BE77DF" w:rsidRDefault="00BE77DF" w:rsidP="00BE77DF">
      <w:pPr>
        <w:pStyle w:val="ListParagraph"/>
        <w:numPr>
          <w:ilvl w:val="0"/>
          <w:numId w:val="1"/>
        </w:numPr>
        <w:autoSpaceDE w:val="0"/>
        <w:autoSpaceDN w:val="0"/>
        <w:adjustRightInd w:val="0"/>
        <w:rPr>
          <w:rFonts w:ascii="Calibri" w:hAnsi="Calibri" w:cs="Calibri"/>
          <w:lang w:val="en"/>
        </w:rPr>
      </w:pPr>
      <w:r w:rsidRPr="00BE77DF">
        <w:rPr>
          <w:rFonts w:ascii="Calibri" w:hAnsi="Calibri" w:cs="Calibri"/>
          <w:lang w:val="en"/>
        </w:rPr>
        <w:t>Please notify us promptly if your email address has changed.</w:t>
      </w:r>
    </w:p>
    <w:p w:rsidR="00BE77DF" w:rsidRPr="00BE77DF" w:rsidRDefault="00BE77DF" w:rsidP="00BE77DF">
      <w:pPr>
        <w:pStyle w:val="ListParagraph"/>
        <w:numPr>
          <w:ilvl w:val="0"/>
          <w:numId w:val="1"/>
        </w:numPr>
        <w:autoSpaceDE w:val="0"/>
        <w:autoSpaceDN w:val="0"/>
        <w:adjustRightInd w:val="0"/>
        <w:rPr>
          <w:rFonts w:ascii="Calibri" w:hAnsi="Calibri" w:cs="Calibri"/>
          <w:lang w:val="en"/>
        </w:rPr>
      </w:pPr>
      <w:r w:rsidRPr="00BE77DF">
        <w:rPr>
          <w:rFonts w:ascii="Calibri" w:hAnsi="Calibri" w:cs="Calibri"/>
          <w:lang w:val="en"/>
        </w:rPr>
        <w:t>Be aware that most emails from patients becom</w:t>
      </w:r>
      <w:r>
        <w:rPr>
          <w:rFonts w:ascii="Calibri" w:hAnsi="Calibri" w:cs="Calibri"/>
          <w:lang w:val="en"/>
        </w:rPr>
        <w:t>e a part of their health record</w:t>
      </w:r>
      <w:r w:rsidRPr="00BE77DF">
        <w:rPr>
          <w:rFonts w:ascii="Calibri" w:hAnsi="Calibri" w:cs="Calibri"/>
          <w:lang w:val="en"/>
        </w:rPr>
        <w:t>.</w:t>
      </w:r>
    </w:p>
    <w:p w:rsidR="00BE77DF" w:rsidRPr="00BE77DF" w:rsidRDefault="00BE77DF" w:rsidP="00BE77DF">
      <w:pPr>
        <w:pStyle w:val="ListParagraph"/>
        <w:numPr>
          <w:ilvl w:val="0"/>
          <w:numId w:val="1"/>
        </w:numPr>
        <w:autoSpaceDE w:val="0"/>
        <w:autoSpaceDN w:val="0"/>
        <w:adjustRightInd w:val="0"/>
        <w:rPr>
          <w:rFonts w:ascii="Calibri" w:hAnsi="Calibri" w:cs="Calibri"/>
          <w:lang w:val="en"/>
        </w:rPr>
      </w:pPr>
      <w:r w:rsidRPr="00BE77DF">
        <w:rPr>
          <w:rFonts w:ascii="Calibri" w:hAnsi="Calibri" w:cs="Calibri"/>
          <w:lang w:val="en"/>
        </w:rPr>
        <w:t>Do not use email to share sensitive medical information, such as communications about AIDS/HIV or mental health conditions, se</w:t>
      </w:r>
      <w:r>
        <w:rPr>
          <w:rFonts w:ascii="Calibri" w:hAnsi="Calibri" w:cs="Calibri"/>
          <w:lang w:val="en"/>
        </w:rPr>
        <w:t xml:space="preserve">xually transmitted diseases or </w:t>
      </w:r>
      <w:r w:rsidRPr="00BE77DF">
        <w:rPr>
          <w:rFonts w:ascii="Calibri" w:hAnsi="Calibri" w:cs="Calibri"/>
          <w:lang w:val="en"/>
        </w:rPr>
        <w:t>substance abuse.</w:t>
      </w:r>
    </w:p>
    <w:p w:rsidR="00BE77DF" w:rsidRDefault="00BE77DF" w:rsidP="00BE77DF">
      <w:pPr>
        <w:autoSpaceDE w:val="0"/>
        <w:autoSpaceDN w:val="0"/>
        <w:adjustRightInd w:val="0"/>
        <w:rPr>
          <w:rFonts w:ascii="Calibri" w:hAnsi="Calibri" w:cs="Calibri"/>
          <w:lang w:val="en"/>
        </w:rPr>
      </w:pPr>
      <w:r>
        <w:rPr>
          <w:rFonts w:ascii="Calibri" w:hAnsi="Calibri" w:cs="Calibri"/>
          <w:lang w:val="en"/>
        </w:rPr>
        <w:t>I understand the risks associated with communicating by email between this Practice and me, and give my consent for the practice to email my personal health information</w:t>
      </w:r>
      <w:r w:rsidR="0012195C">
        <w:rPr>
          <w:rFonts w:ascii="Calibri" w:hAnsi="Calibri" w:cs="Calibri"/>
          <w:lang w:val="en"/>
        </w:rPr>
        <w:t xml:space="preserve">   </w:t>
      </w:r>
      <w:r w:rsidR="0012195C">
        <w:rPr>
          <w:rFonts w:ascii="Calibri" w:hAnsi="Calibri" w:cs="Calibri"/>
          <w:lang w:val="en"/>
        </w:rPr>
        <w:fldChar w:fldCharType="begin">
          <w:ffData>
            <w:name w:val="Check1"/>
            <w:enabled/>
            <w:calcOnExit w:val="0"/>
            <w:checkBox>
              <w:sizeAuto/>
              <w:default w:val="0"/>
            </w:checkBox>
          </w:ffData>
        </w:fldChar>
      </w:r>
      <w:bookmarkStart w:id="1" w:name="Check1"/>
      <w:r w:rsidR="0012195C">
        <w:rPr>
          <w:rFonts w:ascii="Calibri" w:hAnsi="Calibri" w:cs="Calibri"/>
          <w:lang w:val="en"/>
        </w:rPr>
        <w:instrText xml:space="preserve"> FORMCHECKBOX </w:instrText>
      </w:r>
      <w:r w:rsidR="004F1D59">
        <w:rPr>
          <w:rFonts w:ascii="Calibri" w:hAnsi="Calibri" w:cs="Calibri"/>
          <w:lang w:val="en"/>
        </w:rPr>
      </w:r>
      <w:r w:rsidR="004F1D59">
        <w:rPr>
          <w:rFonts w:ascii="Calibri" w:hAnsi="Calibri" w:cs="Calibri"/>
          <w:lang w:val="en"/>
        </w:rPr>
        <w:fldChar w:fldCharType="separate"/>
      </w:r>
      <w:r w:rsidR="0012195C">
        <w:rPr>
          <w:rFonts w:ascii="Calibri" w:hAnsi="Calibri" w:cs="Calibri"/>
          <w:lang w:val="en"/>
        </w:rPr>
        <w:fldChar w:fldCharType="end"/>
      </w:r>
      <w:bookmarkEnd w:id="1"/>
      <w:r w:rsidR="0012195C">
        <w:rPr>
          <w:rFonts w:ascii="Calibri" w:hAnsi="Calibri" w:cs="Calibri"/>
          <w:lang w:val="en"/>
        </w:rPr>
        <w:t xml:space="preserve"> </w:t>
      </w:r>
      <w:r>
        <w:rPr>
          <w:rFonts w:ascii="Calibri" w:hAnsi="Calibri" w:cs="Calibri"/>
          <w:lang w:val="en"/>
        </w:rPr>
        <w:t xml:space="preserve">unsecured </w:t>
      </w:r>
      <w:r w:rsidR="0012195C">
        <w:rPr>
          <w:rFonts w:ascii="Calibri" w:hAnsi="Calibri" w:cs="Calibri"/>
          <w:lang w:val="en"/>
        </w:rPr>
        <w:t xml:space="preserve">    </w:t>
      </w:r>
      <w:r w:rsidR="0012195C">
        <w:rPr>
          <w:rFonts w:ascii="Calibri" w:hAnsi="Calibri" w:cs="Calibri"/>
          <w:lang w:val="en"/>
        </w:rPr>
        <w:fldChar w:fldCharType="begin">
          <w:ffData>
            <w:name w:val="Check2"/>
            <w:enabled/>
            <w:calcOnExit w:val="0"/>
            <w:checkBox>
              <w:sizeAuto/>
              <w:default w:val="0"/>
            </w:checkBox>
          </w:ffData>
        </w:fldChar>
      </w:r>
      <w:bookmarkStart w:id="2" w:name="Check2"/>
      <w:r w:rsidR="0012195C">
        <w:rPr>
          <w:rFonts w:ascii="Calibri" w:hAnsi="Calibri" w:cs="Calibri"/>
          <w:lang w:val="en"/>
        </w:rPr>
        <w:instrText xml:space="preserve"> FORMCHECKBOX </w:instrText>
      </w:r>
      <w:r w:rsidR="004F1D59">
        <w:rPr>
          <w:rFonts w:ascii="Calibri" w:hAnsi="Calibri" w:cs="Calibri"/>
          <w:lang w:val="en"/>
        </w:rPr>
      </w:r>
      <w:r w:rsidR="004F1D59">
        <w:rPr>
          <w:rFonts w:ascii="Calibri" w:hAnsi="Calibri" w:cs="Calibri"/>
          <w:lang w:val="en"/>
        </w:rPr>
        <w:fldChar w:fldCharType="separate"/>
      </w:r>
      <w:r w:rsidR="0012195C">
        <w:rPr>
          <w:rFonts w:ascii="Calibri" w:hAnsi="Calibri" w:cs="Calibri"/>
          <w:lang w:val="en"/>
        </w:rPr>
        <w:fldChar w:fldCharType="end"/>
      </w:r>
      <w:bookmarkEnd w:id="2"/>
      <w:r w:rsidR="0012195C">
        <w:rPr>
          <w:rFonts w:ascii="Calibri" w:hAnsi="Calibri" w:cs="Calibri"/>
          <w:lang w:val="en"/>
        </w:rPr>
        <w:t xml:space="preserve"> </w:t>
      </w:r>
      <w:r>
        <w:rPr>
          <w:rFonts w:ascii="Calibri" w:hAnsi="Calibri" w:cs="Calibri"/>
          <w:lang w:val="en"/>
        </w:rPr>
        <w:t>secured.</w:t>
      </w:r>
    </w:p>
    <w:p w:rsidR="00BE77DF" w:rsidRDefault="00BE77DF" w:rsidP="00BE77DF">
      <w:pPr>
        <w:autoSpaceDE w:val="0"/>
        <w:autoSpaceDN w:val="0"/>
        <w:adjustRightInd w:val="0"/>
        <w:rPr>
          <w:rFonts w:ascii="Calibri" w:hAnsi="Calibri" w:cs="Calibri"/>
          <w:lang w:val="en"/>
        </w:rPr>
      </w:pPr>
      <w:r>
        <w:rPr>
          <w:rFonts w:ascii="Calibri" w:hAnsi="Calibri" w:cs="Calibri"/>
          <w:lang w:val="en"/>
        </w:rPr>
        <w:t>If I have any questions, I will contact the Practice Privacy Officer.</w:t>
      </w:r>
    </w:p>
    <w:p w:rsidR="00BE77DF" w:rsidRDefault="00BE77DF" w:rsidP="0012195C">
      <w:pPr>
        <w:autoSpaceDE w:val="0"/>
        <w:autoSpaceDN w:val="0"/>
        <w:adjustRightInd w:val="0"/>
        <w:spacing w:after="120"/>
        <w:rPr>
          <w:rFonts w:ascii="Calibri" w:hAnsi="Calibri" w:cs="Calibri"/>
          <w:lang w:val="en"/>
        </w:rPr>
      </w:pPr>
      <w:r>
        <w:rPr>
          <w:rFonts w:ascii="Calibri" w:hAnsi="Calibri" w:cs="Calibri"/>
          <w:lang w:val="en"/>
        </w:rPr>
        <w:t xml:space="preserve">Patient Signature: ____________________________ </w:t>
      </w:r>
      <w:r>
        <w:rPr>
          <w:rFonts w:ascii="Calibri" w:hAnsi="Calibri" w:cs="Calibri"/>
          <w:lang w:val="en"/>
        </w:rPr>
        <w:tab/>
        <w:t>Print Name: _____________________________</w:t>
      </w:r>
    </w:p>
    <w:p w:rsidR="00BE77DF" w:rsidRDefault="00BE77DF" w:rsidP="0012195C">
      <w:pPr>
        <w:autoSpaceDE w:val="0"/>
        <w:autoSpaceDN w:val="0"/>
        <w:adjustRightInd w:val="0"/>
        <w:spacing w:after="0"/>
        <w:rPr>
          <w:rFonts w:ascii="Calibri" w:hAnsi="Calibri" w:cs="Calibri"/>
          <w:lang w:val="en"/>
        </w:rPr>
      </w:pPr>
      <w:r>
        <w:rPr>
          <w:rFonts w:ascii="Calibri" w:hAnsi="Calibri" w:cs="Calibri"/>
          <w:lang w:val="en"/>
        </w:rPr>
        <w:t>Personal Representative</w:t>
      </w:r>
      <w:proofErr w:type="gramStart"/>
      <w:r>
        <w:rPr>
          <w:rFonts w:ascii="Calibri" w:hAnsi="Calibri" w:cs="Calibri"/>
          <w:lang w:val="en"/>
        </w:rPr>
        <w:t>:_</w:t>
      </w:r>
      <w:proofErr w:type="gramEnd"/>
      <w:r>
        <w:rPr>
          <w:rFonts w:ascii="Calibri" w:hAnsi="Calibri" w:cs="Calibri"/>
          <w:lang w:val="en"/>
        </w:rPr>
        <w:t>______________________      Print Name: _____________________________ Date: _______________________________________</w:t>
      </w:r>
    </w:p>
    <w:p w:rsidR="0012195C" w:rsidRDefault="0012195C" w:rsidP="0012195C">
      <w:pPr>
        <w:autoSpaceDE w:val="0"/>
        <w:autoSpaceDN w:val="0"/>
        <w:adjustRightInd w:val="0"/>
        <w:spacing w:after="0"/>
        <w:jc w:val="right"/>
        <w:rPr>
          <w:rFonts w:ascii="Calibri" w:hAnsi="Calibri" w:cs="Calibri"/>
          <w:i/>
          <w:sz w:val="16"/>
          <w:szCs w:val="16"/>
          <w:lang w:val="en"/>
        </w:rPr>
      </w:pPr>
    </w:p>
    <w:p w:rsidR="00A26700" w:rsidRPr="0012195C" w:rsidRDefault="00BE77DF" w:rsidP="0012195C">
      <w:pPr>
        <w:autoSpaceDE w:val="0"/>
        <w:autoSpaceDN w:val="0"/>
        <w:adjustRightInd w:val="0"/>
        <w:spacing w:after="0"/>
        <w:rPr>
          <w:i/>
        </w:rPr>
      </w:pPr>
      <w:r w:rsidRPr="0012195C">
        <w:rPr>
          <w:rFonts w:ascii="Calibri" w:hAnsi="Calibri" w:cs="Calibri"/>
          <w:i/>
          <w:lang w:val="en"/>
        </w:rPr>
        <w:t>Distribution of Copies: Original to Patient's Health Care Record, Copy to Patient.</w:t>
      </w:r>
    </w:p>
    <w:sectPr w:rsidR="00A26700" w:rsidRPr="0012195C" w:rsidSect="00FE4622">
      <w:headerReference w:type="default" r:id="rId10"/>
      <w:footerReference w:type="default" r:id="rId11"/>
      <w:pgSz w:w="12240" w:h="15840" w:code="1"/>
      <w:pgMar w:top="720" w:right="1440" w:bottom="720"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59" w:rsidRDefault="004F1D59" w:rsidP="00C2286A">
      <w:pPr>
        <w:spacing w:after="0" w:line="240" w:lineRule="auto"/>
      </w:pPr>
      <w:r>
        <w:separator/>
      </w:r>
    </w:p>
  </w:endnote>
  <w:endnote w:type="continuationSeparator" w:id="0">
    <w:p w:rsidR="004F1D59" w:rsidRDefault="004F1D59" w:rsidP="00C2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22" w:rsidRDefault="00FE4622" w:rsidP="00FE4622">
    <w:pPr>
      <w:pStyle w:val="Footer"/>
      <w:pBdr>
        <w:top w:val="single" w:sz="4" w:space="1" w:color="A5A5A5" w:themeColor="background1" w:themeShade="A5"/>
      </w:pBdr>
      <w:rPr>
        <w:color w:val="808080" w:themeColor="background1" w:themeShade="80"/>
      </w:rPr>
    </w:pPr>
    <w:r>
      <w:rPr>
        <w:noProof/>
        <w:color w:val="808080" w:themeColor="background1" w:themeShade="80"/>
      </w:rPr>
      <mc:AlternateContent>
        <mc:Choice Requires="wpg">
          <w:drawing>
            <wp:anchor distT="0" distB="0" distL="114300" distR="114300" simplePos="0" relativeHeight="251661312" behindDoc="0" locked="0" layoutInCell="0" allowOverlap="1" wp14:anchorId="3EF52461" wp14:editId="5D8174E7">
              <wp:simplePos x="0" y="0"/>
              <wp:positionH relativeFrom="rightMargin">
                <wp:posOffset>6937103</wp:posOffset>
              </wp:positionH>
              <mc:AlternateContent>
                <mc:Choice Requires="wp14">
                  <wp:positionV relativeFrom="margin">
                    <wp14:pctPosVOffset>90000</wp14:pctPosVOffset>
                  </wp:positionV>
                </mc:Choice>
                <mc:Fallback>
                  <wp:positionV relativeFrom="page">
                    <wp:posOffset>8686800</wp:posOffset>
                  </wp:positionV>
                </mc:Fallback>
              </mc:AlternateContent>
              <wp:extent cx="737870" cy="615950"/>
              <wp:effectExtent l="0" t="0" r="0" b="0"/>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622" w:rsidRDefault="00FE4622">
                            <w:pPr>
                              <w:jc w:val="center"/>
                              <w:rPr>
                                <w:color w:val="4F81BD" w:themeColor="accent1"/>
                              </w:rPr>
                            </w:pPr>
                            <w:r>
                              <w:fldChar w:fldCharType="begin"/>
                            </w:r>
                            <w:r>
                              <w:instrText xml:space="preserve"> PAGE   \* MERGEFORMAT </w:instrText>
                            </w:r>
                            <w:r>
                              <w:fldChar w:fldCharType="separate"/>
                            </w:r>
                            <w:r w:rsidR="00D26BB1" w:rsidRPr="00D26BB1">
                              <w:rPr>
                                <w:noProof/>
                                <w:color w:val="4F81BD" w:themeColor="accent1"/>
                              </w:rPr>
                              <w:t>1</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margin-left:546.25pt;margin-top:0;width:58.1pt;height:48.5pt;z-index:251661312;mso-width-percent:800;mso-top-percent:900;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FE4622" w:rsidRDefault="00FE4622">
                      <w:pPr>
                        <w:jc w:val="center"/>
                        <w:rPr>
                          <w:color w:val="4F81BD" w:themeColor="accent1"/>
                        </w:rPr>
                      </w:pPr>
                      <w:r>
                        <w:fldChar w:fldCharType="begin"/>
                      </w:r>
                      <w:r>
                        <w:instrText xml:space="preserve"> PAGE   \* MERGEFORMAT </w:instrText>
                      </w:r>
                      <w:r>
                        <w:fldChar w:fldCharType="separate"/>
                      </w:r>
                      <w:r w:rsidR="00D26BB1" w:rsidRPr="00D26BB1">
                        <w:rPr>
                          <w:noProof/>
                          <w:color w:val="4F81BD" w:themeColor="accent1"/>
                        </w:rPr>
                        <w:t>1</w:t>
                      </w:r>
                      <w:r>
                        <w:rPr>
                          <w:noProof/>
                          <w:color w:val="4F81BD" w:themeColor="accent1"/>
                        </w:rPr>
                        <w:fldChar w:fldCharType="end"/>
                      </w:r>
                    </w:p>
                  </w:txbxContent>
                </v:textbox>
              </v:shape>
              <w10:wrap anchorx="margin" anchory="margin"/>
            </v:group>
          </w:pict>
        </mc:Fallback>
      </mc:AlternateContent>
    </w:r>
    <w:sdt>
      <w:sdtPr>
        <w:rPr>
          <w:noProof/>
          <w:color w:val="808080" w:themeColor="background1" w:themeShade="80"/>
          <w:sz w:val="16"/>
          <w:szCs w:val="16"/>
        </w:rPr>
        <w:alias w:val="Company"/>
        <w:id w:val="76161118"/>
        <w:placeholder>
          <w:docPart w:val="4719D99B9D7E44588747E5A8EAACF7A9"/>
        </w:placeholder>
        <w:dataBinding w:prefixMappings="xmlns:ns0='http://schemas.openxmlformats.org/officeDocument/2006/extended-properties'" w:xpath="/ns0:Properties[1]/ns0:Company[1]" w:storeItemID="{6668398D-A668-4E3E-A5EB-62B293D839F1}"/>
        <w:text/>
      </w:sdtPr>
      <w:sdtEndPr/>
      <w:sdtContent>
        <w:r w:rsidRPr="00FE4622">
          <w:rPr>
            <w:noProof/>
            <w:color w:val="808080" w:themeColor="background1" w:themeShade="80"/>
            <w:sz w:val="16"/>
            <w:szCs w:val="16"/>
          </w:rPr>
          <w:t>2017 inUnison Consulting, LLC, All Rights Reserved</w:t>
        </w:r>
      </w:sdtContent>
    </w:sdt>
    <w:r w:rsidRPr="00FE4622">
      <w:rPr>
        <w:color w:val="808080" w:themeColor="background1" w:themeShade="80"/>
        <w:sz w:val="16"/>
        <w:szCs w:val="16"/>
      </w:rPr>
      <w:t xml:space="preserve"> |</w:t>
    </w:r>
    <w:r>
      <w:rPr>
        <w:color w:val="808080" w:themeColor="background1" w:themeShade="80"/>
      </w:rPr>
      <w:t xml:space="preserve"> </w:t>
    </w:r>
    <w:sdt>
      <w:sdtPr>
        <w:rPr>
          <w:color w:val="808080" w:themeColor="background1" w:themeShade="80"/>
        </w:rPr>
        <w:alias w:val="Address"/>
        <w:id w:val="76161122"/>
        <w:placeholder>
          <w:docPart w:val="B7C2E4F21FD74ED6A724EB4AC8DF6CBE"/>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sdtContent>
    </w:sdt>
  </w:p>
  <w:p w:rsidR="00A81EEA" w:rsidRDefault="00A81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59" w:rsidRDefault="004F1D59" w:rsidP="00C2286A">
      <w:pPr>
        <w:spacing w:after="0" w:line="240" w:lineRule="auto"/>
      </w:pPr>
      <w:r>
        <w:separator/>
      </w:r>
    </w:p>
  </w:footnote>
  <w:footnote w:type="continuationSeparator" w:id="0">
    <w:p w:rsidR="004F1D59" w:rsidRDefault="004F1D59" w:rsidP="00C2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6A" w:rsidRDefault="00C2286A">
    <w:pPr>
      <w:pStyle w:val="Header"/>
    </w:pPr>
    <w:r>
      <w:rPr>
        <w:noProof/>
      </w:rPr>
      <mc:AlternateContent>
        <mc:Choice Requires="wps">
          <w:drawing>
            <wp:anchor distT="0" distB="0" distL="114300" distR="114300" simplePos="0" relativeHeight="251659264" behindDoc="0" locked="0" layoutInCell="1" allowOverlap="1" wp14:anchorId="57AD4E01" wp14:editId="2E9670E1">
              <wp:simplePos x="0" y="0"/>
              <wp:positionH relativeFrom="column">
                <wp:posOffset>-23812</wp:posOffset>
              </wp:positionH>
              <wp:positionV relativeFrom="paragraph">
                <wp:posOffset>158115</wp:posOffset>
              </wp:positionV>
              <wp:extent cx="60528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052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2.45pt" to="47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" strokecolor="black [3213]"/>
          </w:pict>
        </mc:Fallback>
      </mc:AlternateContent>
    </w:r>
    <w:r>
      <w:t>Thorp Bailey Weber Eye Associates,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6C42"/>
    <w:multiLevelType w:val="hybridMultilevel"/>
    <w:tmpl w:val="EFC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6A"/>
    <w:rsid w:val="0012195C"/>
    <w:rsid w:val="004F1D59"/>
    <w:rsid w:val="00A26700"/>
    <w:rsid w:val="00A76A59"/>
    <w:rsid w:val="00A81EEA"/>
    <w:rsid w:val="00B45E25"/>
    <w:rsid w:val="00BE77DF"/>
    <w:rsid w:val="00C2286A"/>
    <w:rsid w:val="00D26BB1"/>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6A"/>
  </w:style>
  <w:style w:type="paragraph" w:styleId="Footer">
    <w:name w:val="footer"/>
    <w:basedOn w:val="Normal"/>
    <w:link w:val="FooterChar"/>
    <w:uiPriority w:val="99"/>
    <w:unhideWhenUsed/>
    <w:rsid w:val="00C2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6A"/>
  </w:style>
  <w:style w:type="paragraph" w:styleId="BalloonText">
    <w:name w:val="Balloon Text"/>
    <w:basedOn w:val="Normal"/>
    <w:link w:val="BalloonTextChar"/>
    <w:uiPriority w:val="99"/>
    <w:semiHidden/>
    <w:unhideWhenUsed/>
    <w:rsid w:val="00C2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A"/>
    <w:rPr>
      <w:rFonts w:ascii="Tahoma" w:hAnsi="Tahoma" w:cs="Tahoma"/>
      <w:sz w:val="16"/>
      <w:szCs w:val="16"/>
    </w:rPr>
  </w:style>
  <w:style w:type="table" w:styleId="TableGrid">
    <w:name w:val="Table Grid"/>
    <w:basedOn w:val="TableNormal"/>
    <w:uiPriority w:val="59"/>
    <w:rsid w:val="00C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6A"/>
  </w:style>
  <w:style w:type="paragraph" w:styleId="Footer">
    <w:name w:val="footer"/>
    <w:basedOn w:val="Normal"/>
    <w:link w:val="FooterChar"/>
    <w:uiPriority w:val="99"/>
    <w:unhideWhenUsed/>
    <w:rsid w:val="00C2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6A"/>
  </w:style>
  <w:style w:type="paragraph" w:styleId="BalloonText">
    <w:name w:val="Balloon Text"/>
    <w:basedOn w:val="Normal"/>
    <w:link w:val="BalloonTextChar"/>
    <w:uiPriority w:val="99"/>
    <w:semiHidden/>
    <w:unhideWhenUsed/>
    <w:rsid w:val="00C2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A"/>
    <w:rPr>
      <w:rFonts w:ascii="Tahoma" w:hAnsi="Tahoma" w:cs="Tahoma"/>
      <w:sz w:val="16"/>
      <w:szCs w:val="16"/>
    </w:rPr>
  </w:style>
  <w:style w:type="table" w:styleId="TableGrid">
    <w:name w:val="Table Grid"/>
    <w:basedOn w:val="TableNormal"/>
    <w:uiPriority w:val="59"/>
    <w:rsid w:val="00C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19D99B9D7E44588747E5A8EAACF7A9"/>
        <w:category>
          <w:name w:val="General"/>
          <w:gallery w:val="placeholder"/>
        </w:category>
        <w:types>
          <w:type w:val="bbPlcHdr"/>
        </w:types>
        <w:behaviors>
          <w:behavior w:val="content"/>
        </w:behaviors>
        <w:guid w:val="{830E89DF-894D-41C6-8BF2-C1879843EF75}"/>
      </w:docPartPr>
      <w:docPartBody>
        <w:p w:rsidR="00BC35C8" w:rsidRDefault="001C5B21" w:rsidP="001C5B21">
          <w:pPr>
            <w:pStyle w:val="4719D99B9D7E44588747E5A8EAACF7A9"/>
          </w:pPr>
          <w:r>
            <w:rPr>
              <w:noProof/>
              <w:color w:val="7F7F7F" w:themeColor="background1" w:themeShade="7F"/>
            </w:rPr>
            <w:t>[Type the company name]</w:t>
          </w:r>
        </w:p>
      </w:docPartBody>
    </w:docPart>
    <w:docPart>
      <w:docPartPr>
        <w:name w:val="B7C2E4F21FD74ED6A724EB4AC8DF6CBE"/>
        <w:category>
          <w:name w:val="General"/>
          <w:gallery w:val="placeholder"/>
        </w:category>
        <w:types>
          <w:type w:val="bbPlcHdr"/>
        </w:types>
        <w:behaviors>
          <w:behavior w:val="content"/>
        </w:behaviors>
        <w:guid w:val="{04EE53EB-BCB2-40BF-9F44-BBBEC997B2D3}"/>
      </w:docPartPr>
      <w:docPartBody>
        <w:p w:rsidR="00BC35C8" w:rsidRDefault="001C5B21" w:rsidP="001C5B21">
          <w:pPr>
            <w:pStyle w:val="B7C2E4F21FD74ED6A724EB4AC8DF6CBE"/>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21"/>
    <w:rsid w:val="001C5B21"/>
    <w:rsid w:val="00BC35C8"/>
    <w:rsid w:val="00D0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3303C474048D4BA44BB78540D58E7">
    <w:name w:val="47E3303C474048D4BA44BB78540D58E7"/>
    <w:rsid w:val="001C5B21"/>
  </w:style>
  <w:style w:type="paragraph" w:customStyle="1" w:styleId="FECD32C58CF749D3B634A8BE3ADE7486">
    <w:name w:val="FECD32C58CF749D3B634A8BE3ADE7486"/>
    <w:rsid w:val="001C5B21"/>
  </w:style>
  <w:style w:type="paragraph" w:customStyle="1" w:styleId="618728EA1BD645B68B061272540664BC">
    <w:name w:val="618728EA1BD645B68B061272540664BC"/>
    <w:rsid w:val="001C5B21"/>
  </w:style>
  <w:style w:type="paragraph" w:customStyle="1" w:styleId="ECFD9F087AF447298CE7E3CDEFC8AE12">
    <w:name w:val="ECFD9F087AF447298CE7E3CDEFC8AE12"/>
    <w:rsid w:val="001C5B21"/>
  </w:style>
  <w:style w:type="paragraph" w:customStyle="1" w:styleId="4719D99B9D7E44588747E5A8EAACF7A9">
    <w:name w:val="4719D99B9D7E44588747E5A8EAACF7A9"/>
    <w:rsid w:val="001C5B21"/>
  </w:style>
  <w:style w:type="paragraph" w:customStyle="1" w:styleId="B7C2E4F21FD74ED6A724EB4AC8DF6CBE">
    <w:name w:val="B7C2E4F21FD74ED6A724EB4AC8DF6CBE"/>
    <w:rsid w:val="001C5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3303C474048D4BA44BB78540D58E7">
    <w:name w:val="47E3303C474048D4BA44BB78540D58E7"/>
    <w:rsid w:val="001C5B21"/>
  </w:style>
  <w:style w:type="paragraph" w:customStyle="1" w:styleId="FECD32C58CF749D3B634A8BE3ADE7486">
    <w:name w:val="FECD32C58CF749D3B634A8BE3ADE7486"/>
    <w:rsid w:val="001C5B21"/>
  </w:style>
  <w:style w:type="paragraph" w:customStyle="1" w:styleId="618728EA1BD645B68B061272540664BC">
    <w:name w:val="618728EA1BD645B68B061272540664BC"/>
    <w:rsid w:val="001C5B21"/>
  </w:style>
  <w:style w:type="paragraph" w:customStyle="1" w:styleId="ECFD9F087AF447298CE7E3CDEFC8AE12">
    <w:name w:val="ECFD9F087AF447298CE7E3CDEFC8AE12"/>
    <w:rsid w:val="001C5B21"/>
  </w:style>
  <w:style w:type="paragraph" w:customStyle="1" w:styleId="4719D99B9D7E44588747E5A8EAACF7A9">
    <w:name w:val="4719D99B9D7E44588747E5A8EAACF7A9"/>
    <w:rsid w:val="001C5B21"/>
  </w:style>
  <w:style w:type="paragraph" w:customStyle="1" w:styleId="B7C2E4F21FD74ED6A724EB4AC8DF6CBE">
    <w:name w:val="B7C2E4F21FD74ED6A724EB4AC8DF6CBE"/>
    <w:rsid w:val="001C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70E7E-9E6F-4C2A-91BC-135B5DBA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2017 inUnison Consulting, LLC, All Rights Reserved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Klepadlo</dc:creator>
  <cp:lastModifiedBy>Gina Klepadlo</cp:lastModifiedBy>
  <cp:revision>5</cp:revision>
  <cp:lastPrinted>2018-10-29T21:21:00Z</cp:lastPrinted>
  <dcterms:created xsi:type="dcterms:W3CDTF">2018-10-31T19:34:00Z</dcterms:created>
  <dcterms:modified xsi:type="dcterms:W3CDTF">2018-10-31T19:48:00Z</dcterms:modified>
</cp:coreProperties>
</file>